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Как-то совсем неожиданно пришло время, когда Вашему ребенку уже пора идти в школу. Волнующий и торжественный момент. Может быть, Вы уже целый год и даже больше ходили на подготовительные курсы или на развивающие занятия. И теперь будущий первоклассник уже умеет считать, читать и даже писать. Это, безусловно, поможет Вашему ребенку войти в сложный школьный ритм и адаптироваться к нему. </w:t>
      </w:r>
      <w:r w:rsidRPr="007607BB">
        <w:rPr>
          <w:rFonts w:ascii="Tahoma" w:eastAsia="Times New Roman" w:hAnsi="Tahoma" w:cs="Tahoma"/>
          <w:b/>
          <w:bCs/>
          <w:color w:val="173B51"/>
          <w:sz w:val="24"/>
          <w:szCs w:val="24"/>
          <w:lang w:eastAsia="ru-RU"/>
        </w:rPr>
        <w:t>НО</w:t>
      </w: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 это еще не все. В первом классе детей в любом случае будут учить основным школьным действиям. Легкой обучаемости ребенка сильно поможет развитие основных психических функций: ощущения, внимания, памяти, мышления, воображения. Хороший объем памяти и устойчивое внимание позволят ученику понять и усвоить материал. Находчивость, смекалка и воображение помогут найти решение в нестандартной ситуации. Ведь наша задача не только в том, чтобы вложить в головку маленького человека знания, а научить его ими пользоваться.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Для этого мы предлагаем Вам несколько простых, но очень эффективных способов развития Вашего малыша в игровой, интересной форме.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• </w:t>
      </w:r>
      <w:r w:rsidRPr="007607BB">
        <w:rPr>
          <w:rFonts w:ascii="Tahoma" w:eastAsia="Times New Roman" w:hAnsi="Tahoma" w:cs="Tahoma"/>
          <w:b/>
          <w:bCs/>
          <w:color w:val="173B51"/>
          <w:sz w:val="24"/>
          <w:szCs w:val="24"/>
          <w:lang w:eastAsia="ru-RU"/>
        </w:rPr>
        <w:t>Вам барышня прислала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    Цель: развитие слухового внимания, находчивости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Ведущий начинает с правил: "Вам барышня прислала кусочек одеяла, велела: не смеяться, губки бантиком не делать, Да и Нет не говорить, черное с белым не носить, Р не выговаривать. Вы поедете на бал?" После этого ведущий задает разнообразные вопросы игрокам, а те отвечают, пытаясь не нарушить оговоренные правила.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• </w:t>
      </w:r>
      <w:r w:rsidRPr="007607BB">
        <w:rPr>
          <w:rFonts w:ascii="Tahoma" w:eastAsia="Times New Roman" w:hAnsi="Tahoma" w:cs="Tahoma"/>
          <w:b/>
          <w:bCs/>
          <w:color w:val="173B51"/>
          <w:sz w:val="24"/>
          <w:szCs w:val="24"/>
          <w:lang w:eastAsia="ru-RU"/>
        </w:rPr>
        <w:t>Рисунок на спине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    Цель: развитие тактильных ощущений, внимания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Тупым концом карандаша рисуете на спине ребенка геометрическую фигуру, букву или цифру. Ребенок должен угадать, что вы нарисовали. Можно поменяться, и тогда вы будете угадывать рисунок. Детям всегда интереснее играть из разных ролей.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• </w:t>
      </w:r>
      <w:r w:rsidRPr="007607BB">
        <w:rPr>
          <w:rFonts w:ascii="Tahoma" w:eastAsia="Times New Roman" w:hAnsi="Tahoma" w:cs="Tahoma"/>
          <w:b/>
          <w:bCs/>
          <w:color w:val="173B51"/>
          <w:sz w:val="24"/>
          <w:szCs w:val="24"/>
          <w:lang w:eastAsia="ru-RU"/>
        </w:rPr>
        <w:t>Летела корова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    Цель: развитие устойчивости и переключения внимания.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Игроков должно быть не меньше трех. Все садятся в круг и, развернув правую руку ладонью вниз, а левую - ладонью вверх, соединяют свои ладони с ладонями соседей. По очереди произносят по слову стих, в такт хлопая по ладони правого соседа: Летела корова, сказала слово. Какое слово сказала корова?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Кому выпадает очередь отвечать, называет любое слово. Его сосед вместе с хлопком говорит первую букву этого слова, следующий вторую, и так до конца. Задача последнего игрока - не зазеваться и успеть убрать руку из-под завершающего хлопка.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• </w:t>
      </w:r>
      <w:r w:rsidRPr="007607BB">
        <w:rPr>
          <w:rFonts w:ascii="Tahoma" w:eastAsia="Times New Roman" w:hAnsi="Tahoma" w:cs="Tahoma"/>
          <w:b/>
          <w:bCs/>
          <w:color w:val="173B51"/>
          <w:sz w:val="24"/>
          <w:szCs w:val="24"/>
          <w:lang w:eastAsia="ru-RU"/>
        </w:rPr>
        <w:t>Волшебное слово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    Цель: развитие внимания, вежливости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 xml:space="preserve">Ребенок внимательно слушает то, что вы ему говорите. Но выполняет он только те просьбы, в которых есть волшебные слова. </w:t>
      </w:r>
      <w:proofErr w:type="gramStart"/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Например</w:t>
      </w:r>
      <w:proofErr w:type="gramEnd"/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: Сделай три хлопка руками, подпрыгивая на левой ноге. - Пожалуйста, подними руки вверх! Выполнить нужно вторую просьбу.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Ребенок тем самым оказывается в положении взрослого, который приучает вас быть вежливыми.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• </w:t>
      </w:r>
      <w:r w:rsidRPr="007607BB">
        <w:rPr>
          <w:rFonts w:ascii="Tahoma" w:eastAsia="Times New Roman" w:hAnsi="Tahoma" w:cs="Tahoma"/>
          <w:b/>
          <w:bCs/>
          <w:color w:val="173B51"/>
          <w:sz w:val="24"/>
          <w:szCs w:val="24"/>
          <w:lang w:eastAsia="ru-RU"/>
        </w:rPr>
        <w:t>Солдат и тряпичная кукла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 xml:space="preserve">    Цель: релаксация, </w:t>
      </w:r>
      <w:proofErr w:type="spellStart"/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саморегуляция</w:t>
      </w:r>
      <w:proofErr w:type="spellEnd"/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Детей нужно обязательно учить чередованию сильного напряжения мышц и следующего за ним расслабления. Это развивает их возможность контролировать себя.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Предложите ребенку представить, что он солдат. Вспомните вместе с ним, как нужно стоять на плацу - вытянувшись в струнку и замерев. Потом вы произносите следующую команду - "тряпичная кукла". Дети должны максимально расслабиться, представить, что их тело мягкое, податливое, руки болтаются, спина немного наклонена вперед. Чередовать необходимо несколько раз и заканчивать на стадии расслабления.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• </w:t>
      </w:r>
      <w:r w:rsidRPr="007607BB">
        <w:rPr>
          <w:rFonts w:ascii="Tahoma" w:eastAsia="Times New Roman" w:hAnsi="Tahoma" w:cs="Tahoma"/>
          <w:b/>
          <w:bCs/>
          <w:color w:val="173B51"/>
          <w:sz w:val="24"/>
          <w:szCs w:val="24"/>
          <w:lang w:eastAsia="ru-RU"/>
        </w:rPr>
        <w:t>Работа со сказками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Обязательно читайте вместе с детьми сказки и детские истории. Обсуждайте и пересказывайте прочитанное. Придумывайте новые окончания известных сказок. Сочиняйте свои собственные коротенькие сказки и истории. Рисуйте иллюстрации к сюжетам. Это очень хорошо отражается на общем уровне развития ребенка, его воображении и на Ваших с ним отношениях.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 xml:space="preserve">Кроме этого, старайтесь как можно больше играть с детьми в обычные доступные игры - домино, лото, шашки, шахматы, собирайте </w:t>
      </w:r>
      <w:proofErr w:type="spellStart"/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пазлы</w:t>
      </w:r>
      <w:proofErr w:type="spellEnd"/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, конструкторы, лепите из глины и пластилина. Развитие психомоторики существенно облегчит задачу обучения письму.</w:t>
      </w:r>
    </w:p>
    <w:p w:rsidR="007607BB" w:rsidRPr="007607BB" w:rsidRDefault="007607BB" w:rsidP="007607BB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ahoma" w:eastAsia="Times New Roman" w:hAnsi="Tahoma" w:cs="Tahoma"/>
          <w:color w:val="173B51"/>
          <w:sz w:val="21"/>
          <w:szCs w:val="21"/>
          <w:lang w:eastAsia="ru-RU"/>
        </w:rPr>
      </w:pPr>
      <w:r w:rsidRPr="007607BB">
        <w:rPr>
          <w:rFonts w:ascii="Tahoma" w:eastAsia="Times New Roman" w:hAnsi="Tahoma" w:cs="Tahoma"/>
          <w:color w:val="173B51"/>
          <w:sz w:val="24"/>
          <w:szCs w:val="24"/>
          <w:lang w:eastAsia="ru-RU"/>
        </w:rPr>
        <w:t>Главное, чтобы и Вам и Вашему ребенку было весело и интересно вместе. Тогда это обязательно пойдет на пользу!</w:t>
      </w:r>
    </w:p>
    <w:p w:rsidR="009C516A" w:rsidRPr="007607BB" w:rsidRDefault="009C516A" w:rsidP="007607BB">
      <w:bookmarkStart w:id="0" w:name="_GoBack"/>
      <w:bookmarkEnd w:id="0"/>
    </w:p>
    <w:sectPr w:rsidR="009C516A" w:rsidRPr="0076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2A"/>
    <w:rsid w:val="007607BB"/>
    <w:rsid w:val="00817E2A"/>
    <w:rsid w:val="009C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92F64-DCEA-4F0F-A4A6-103178D2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0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Студия IT решений Априкод</dc:creator>
  <cp:keywords/>
  <dc:description/>
  <cp:lastModifiedBy>Студия IT решений Априкод</cp:lastModifiedBy>
  <cp:revision>2</cp:revision>
  <dcterms:created xsi:type="dcterms:W3CDTF">2020-01-19T11:58:00Z</dcterms:created>
  <dcterms:modified xsi:type="dcterms:W3CDTF">2020-01-19T11:59:00Z</dcterms:modified>
</cp:coreProperties>
</file>