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102A" w14:textId="6B43D4CB" w:rsidR="005A01BF" w:rsidRDefault="004E19FB">
      <w:r>
        <w:fldChar w:fldCharType="begin"/>
      </w:r>
      <w:r>
        <w:instrText xml:space="preserve"> HYPERLINK "https://komitet.tsn.47edu.ru/images/doc/fgos/2023/09/pismo_31.08.2023.pdf" </w:instrText>
      </w:r>
      <w:r>
        <w:fldChar w:fldCharType="separate"/>
      </w:r>
      <w:r>
        <w:rPr>
          <w:rStyle w:val="a3"/>
        </w:rPr>
        <w:t xml:space="preserve">&lt;Письмо&gt; </w:t>
      </w:r>
      <w:proofErr w:type="spellStart"/>
      <w:r>
        <w:rPr>
          <w:rStyle w:val="a3"/>
        </w:rPr>
        <w:t>Минпросвещения</w:t>
      </w:r>
      <w:proofErr w:type="spellEnd"/>
      <w:r>
        <w:rPr>
          <w:rStyle w:val="a3"/>
        </w:rPr>
        <w:t xml:space="preserve"> России от 31.08.2023 N АБ-3569/07 "О направлении разъяснений по организации образования обучающихся с ОВЗ в 2023/24 уч. г." (вместе с "Методическими рекомендациями по введению федеральных адаптированных основных общеобразовательных программ")</w:t>
      </w:r>
      <w:r>
        <w:fldChar w:fldCharType="end"/>
      </w:r>
      <w:bookmarkStart w:id="0" w:name="_GoBack"/>
      <w:bookmarkEnd w:id="0"/>
    </w:p>
    <w:sectPr w:rsidR="005A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235136"/>
    <w:rsid w:val="004E19FB"/>
    <w:rsid w:val="005A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7C2D1-863F-4A95-A55E-0194EB93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2024-11-11T11:41:00Z</dcterms:created>
  <dcterms:modified xsi:type="dcterms:W3CDTF">2024-11-11T11:41:00Z</dcterms:modified>
</cp:coreProperties>
</file>