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764" w:rsidRPr="00EC7E72" w:rsidRDefault="001F5373" w:rsidP="001F53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7E72">
        <w:rPr>
          <w:rFonts w:ascii="Times New Roman" w:hAnsi="Times New Roman" w:cs="Times New Roman"/>
          <w:b/>
          <w:sz w:val="28"/>
          <w:szCs w:val="28"/>
        </w:rPr>
        <w:t>ЗАИКАНИЕ ИЛИ ЛОГОНЕВРОЗ</w:t>
      </w:r>
      <w:bookmarkStart w:id="0" w:name="_GoBack"/>
      <w:bookmarkEnd w:id="0"/>
    </w:p>
    <w:p w:rsidR="001F5373" w:rsidRPr="00247D51" w:rsidRDefault="001F5373" w:rsidP="001F5373">
      <w:pPr>
        <w:rPr>
          <w:rFonts w:ascii="Times New Roman" w:hAnsi="Times New Roman" w:cs="Times New Roman"/>
          <w:sz w:val="28"/>
          <w:szCs w:val="28"/>
        </w:rPr>
      </w:pPr>
      <w:r w:rsidRPr="00247D51">
        <w:rPr>
          <w:rFonts w:ascii="Times New Roman" w:hAnsi="Times New Roman" w:cs="Times New Roman"/>
          <w:sz w:val="28"/>
          <w:szCs w:val="28"/>
        </w:rPr>
        <w:t>Для начала поймем, что такое заикание:</w:t>
      </w:r>
    </w:p>
    <w:p w:rsidR="001F5373" w:rsidRPr="00247D51" w:rsidRDefault="00247D51" w:rsidP="001F537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1F5373" w:rsidRPr="00247D51">
        <w:rPr>
          <w:rFonts w:ascii="Times New Roman" w:hAnsi="Times New Roman" w:cs="Times New Roman"/>
          <w:sz w:val="28"/>
          <w:szCs w:val="28"/>
        </w:rPr>
        <w:t>ебенок зависает на одном звуке, тянет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5373" w:rsidRPr="00247D51">
        <w:rPr>
          <w:rFonts w:ascii="Times New Roman" w:hAnsi="Times New Roman" w:cs="Times New Roman"/>
          <w:sz w:val="28"/>
          <w:szCs w:val="28"/>
        </w:rPr>
        <w:t>(пролонгирует) и не может продолжить слово;</w:t>
      </w:r>
    </w:p>
    <w:p w:rsidR="001F5373" w:rsidRPr="00247D51" w:rsidRDefault="00247D51" w:rsidP="001F537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1F5373" w:rsidRPr="00247D51">
        <w:rPr>
          <w:rFonts w:ascii="Times New Roman" w:hAnsi="Times New Roman" w:cs="Times New Roman"/>
          <w:sz w:val="28"/>
          <w:szCs w:val="28"/>
        </w:rPr>
        <w:t>ногократно повторяет слог или целые слова в начале фразы;</w:t>
      </w:r>
    </w:p>
    <w:p w:rsidR="001F5373" w:rsidRPr="00247D51" w:rsidRDefault="00247D51" w:rsidP="001F537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F5373" w:rsidRPr="00247D51">
        <w:rPr>
          <w:rFonts w:ascii="Times New Roman" w:hAnsi="Times New Roman" w:cs="Times New Roman"/>
          <w:sz w:val="28"/>
          <w:szCs w:val="28"/>
        </w:rPr>
        <w:t>еред отдельными словами произносит лишние звуки – а, и;</w:t>
      </w:r>
    </w:p>
    <w:p w:rsidR="001F5373" w:rsidRPr="00247D51" w:rsidRDefault="00247D51" w:rsidP="001F537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1F5373" w:rsidRPr="00247D51">
        <w:rPr>
          <w:rFonts w:ascii="Times New Roman" w:hAnsi="Times New Roman" w:cs="Times New Roman"/>
          <w:sz w:val="28"/>
          <w:szCs w:val="28"/>
        </w:rPr>
        <w:t>олго не может начать фразу</w:t>
      </w:r>
    </w:p>
    <w:p w:rsidR="001F5373" w:rsidRPr="00247D51" w:rsidRDefault="00247D51" w:rsidP="001F53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появляется</w:t>
      </w:r>
      <w:r w:rsidR="001F5373" w:rsidRPr="00247D51">
        <w:rPr>
          <w:rFonts w:ascii="Times New Roman" w:hAnsi="Times New Roman" w:cs="Times New Roman"/>
          <w:sz w:val="28"/>
          <w:szCs w:val="28"/>
        </w:rPr>
        <w:t>, когда ребёнок перевозбужден. Это сигнал об ослабленной и уязвленной нервной системе.</w:t>
      </w:r>
    </w:p>
    <w:p w:rsidR="001F5373" w:rsidRPr="00247D51" w:rsidRDefault="001F5373" w:rsidP="001F5373">
      <w:pPr>
        <w:rPr>
          <w:rFonts w:ascii="Times New Roman" w:hAnsi="Times New Roman" w:cs="Times New Roman"/>
          <w:sz w:val="28"/>
          <w:szCs w:val="28"/>
        </w:rPr>
      </w:pPr>
      <w:r w:rsidRPr="00247D51">
        <w:rPr>
          <w:rFonts w:ascii="Times New Roman" w:hAnsi="Times New Roman" w:cs="Times New Roman"/>
          <w:sz w:val="28"/>
          <w:szCs w:val="28"/>
        </w:rPr>
        <w:t xml:space="preserve">Обратите внимание! Заикание обычно связано с затруднением на первый слог или фразы. Когда ребёнок заикается на последний слог, специалисты говорят о неистинном заикании. </w:t>
      </w:r>
    </w:p>
    <w:p w:rsidR="001F5373" w:rsidRPr="00247D51" w:rsidRDefault="001F5373" w:rsidP="001F5373">
      <w:pPr>
        <w:rPr>
          <w:rFonts w:ascii="Times New Roman" w:hAnsi="Times New Roman" w:cs="Times New Roman"/>
          <w:sz w:val="28"/>
          <w:szCs w:val="28"/>
        </w:rPr>
      </w:pPr>
      <w:r w:rsidRPr="00247D51">
        <w:rPr>
          <w:rFonts w:ascii="Times New Roman" w:hAnsi="Times New Roman" w:cs="Times New Roman"/>
          <w:sz w:val="28"/>
          <w:szCs w:val="28"/>
        </w:rPr>
        <w:t xml:space="preserve">С истинным заиканием нужно разбираться подробно. Традиционно выделяют две группы причин заикания: </w:t>
      </w:r>
    </w:p>
    <w:p w:rsidR="001F5373" w:rsidRPr="00247D51" w:rsidRDefault="001F5373" w:rsidP="001F537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47D51">
        <w:rPr>
          <w:rFonts w:ascii="Times New Roman" w:hAnsi="Times New Roman" w:cs="Times New Roman"/>
          <w:sz w:val="28"/>
          <w:szCs w:val="28"/>
        </w:rPr>
        <w:t>те, которые формируют предпосылки к заиканию (некие зоны риска, при которых заикание весьма вероятно)</w:t>
      </w:r>
    </w:p>
    <w:p w:rsidR="001F5373" w:rsidRPr="00247D51" w:rsidRDefault="001F5373" w:rsidP="001F537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47D51">
        <w:rPr>
          <w:rFonts w:ascii="Times New Roman" w:hAnsi="Times New Roman" w:cs="Times New Roman"/>
          <w:sz w:val="28"/>
          <w:szCs w:val="28"/>
        </w:rPr>
        <w:t>те, которые логоневроз стимулируют – дают ему старт, то есть спусковой крючок.</w:t>
      </w:r>
    </w:p>
    <w:p w:rsidR="001F5373" w:rsidRPr="00247D51" w:rsidRDefault="001F5373" w:rsidP="001F5373">
      <w:pPr>
        <w:rPr>
          <w:rFonts w:ascii="Times New Roman" w:hAnsi="Times New Roman" w:cs="Times New Roman"/>
          <w:sz w:val="28"/>
          <w:szCs w:val="28"/>
        </w:rPr>
      </w:pPr>
      <w:r w:rsidRPr="00247D51">
        <w:rPr>
          <w:rFonts w:ascii="Times New Roman" w:hAnsi="Times New Roman" w:cs="Times New Roman"/>
          <w:sz w:val="28"/>
          <w:szCs w:val="28"/>
        </w:rPr>
        <w:t>Зоны риска для возникновения заикания:</w:t>
      </w:r>
    </w:p>
    <w:p w:rsidR="001F5373" w:rsidRPr="00247D51" w:rsidRDefault="001F5373" w:rsidP="001F537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47D51">
        <w:rPr>
          <w:rFonts w:ascii="Times New Roman" w:hAnsi="Times New Roman" w:cs="Times New Roman"/>
          <w:sz w:val="28"/>
          <w:szCs w:val="28"/>
        </w:rPr>
        <w:t>нервные, инфекционные, соматические заболевания, нарушающие работу центральной нервной системы</w:t>
      </w:r>
    </w:p>
    <w:p w:rsidR="001F5373" w:rsidRPr="00247D51" w:rsidRDefault="001F5373" w:rsidP="001F537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47D51">
        <w:rPr>
          <w:rFonts w:ascii="Times New Roman" w:hAnsi="Times New Roman" w:cs="Times New Roman"/>
          <w:sz w:val="28"/>
          <w:szCs w:val="28"/>
        </w:rPr>
        <w:t>психологические особенности ребёнка (тревожный, ранимый)</w:t>
      </w:r>
    </w:p>
    <w:p w:rsidR="001F5373" w:rsidRPr="00247D51" w:rsidRDefault="001F5373" w:rsidP="001F537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47D51">
        <w:rPr>
          <w:rFonts w:ascii="Times New Roman" w:hAnsi="Times New Roman" w:cs="Times New Roman"/>
          <w:sz w:val="28"/>
          <w:szCs w:val="28"/>
        </w:rPr>
        <w:t xml:space="preserve">конституциональная предрасположенность: заболевание </w:t>
      </w:r>
      <w:r w:rsidR="005C57E0" w:rsidRPr="00247D51">
        <w:rPr>
          <w:rFonts w:ascii="Times New Roman" w:hAnsi="Times New Roman" w:cs="Times New Roman"/>
          <w:sz w:val="28"/>
          <w:szCs w:val="28"/>
        </w:rPr>
        <w:t>вегетативной</w:t>
      </w:r>
      <w:r w:rsidRPr="00247D51">
        <w:rPr>
          <w:rFonts w:ascii="Times New Roman" w:hAnsi="Times New Roman" w:cs="Times New Roman"/>
          <w:sz w:val="28"/>
          <w:szCs w:val="28"/>
        </w:rPr>
        <w:t xml:space="preserve"> нервной системы и особая подверженность психическим травмам из-за слабости нервной системы</w:t>
      </w:r>
    </w:p>
    <w:p w:rsidR="001F5373" w:rsidRPr="00247D51" w:rsidRDefault="001F5373" w:rsidP="001F537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47D51">
        <w:rPr>
          <w:rFonts w:ascii="Times New Roman" w:hAnsi="Times New Roman" w:cs="Times New Roman"/>
          <w:sz w:val="28"/>
          <w:szCs w:val="28"/>
        </w:rPr>
        <w:t>наследственная отягощенность (врожденная слабость нервной системы)</w:t>
      </w:r>
    </w:p>
    <w:p w:rsidR="005C57E0" w:rsidRPr="00247D51" w:rsidRDefault="001F5373" w:rsidP="001F537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47D51">
        <w:rPr>
          <w:rFonts w:ascii="Times New Roman" w:hAnsi="Times New Roman" w:cs="Times New Roman"/>
          <w:sz w:val="28"/>
          <w:szCs w:val="28"/>
        </w:rPr>
        <w:t>поражение головного мозга в различные периоды развития</w:t>
      </w:r>
    </w:p>
    <w:p w:rsidR="005C57E0" w:rsidRPr="00247D51" w:rsidRDefault="005C57E0" w:rsidP="005C57E0">
      <w:pPr>
        <w:rPr>
          <w:rFonts w:ascii="Times New Roman" w:hAnsi="Times New Roman" w:cs="Times New Roman"/>
          <w:sz w:val="28"/>
          <w:szCs w:val="28"/>
        </w:rPr>
      </w:pPr>
      <w:r w:rsidRPr="00247D51">
        <w:rPr>
          <w:rFonts w:ascii="Times New Roman" w:hAnsi="Times New Roman" w:cs="Times New Roman"/>
          <w:sz w:val="28"/>
          <w:szCs w:val="28"/>
        </w:rPr>
        <w:t>Физиологи подтверждают у детей с заиканиями часто на ЭЭГ можно заметить неоптимальную работу в диэнцифальных отделах мозга. Для них характерна склонность к невротизации. Эпи-очаги встречаются, но редко.</w:t>
      </w:r>
    </w:p>
    <w:p w:rsidR="001F5373" w:rsidRPr="00247D51" w:rsidRDefault="005C57E0" w:rsidP="005C57E0">
      <w:pPr>
        <w:rPr>
          <w:rFonts w:ascii="Times New Roman" w:hAnsi="Times New Roman" w:cs="Times New Roman"/>
          <w:sz w:val="28"/>
          <w:szCs w:val="28"/>
        </w:rPr>
      </w:pPr>
      <w:r w:rsidRPr="00247D51">
        <w:rPr>
          <w:rFonts w:ascii="Times New Roman" w:hAnsi="Times New Roman" w:cs="Times New Roman"/>
          <w:sz w:val="28"/>
          <w:szCs w:val="28"/>
        </w:rPr>
        <w:t xml:space="preserve">Причины, которые </w:t>
      </w:r>
      <w:r w:rsidR="001F5373" w:rsidRPr="00247D51">
        <w:rPr>
          <w:rFonts w:ascii="Times New Roman" w:hAnsi="Times New Roman" w:cs="Times New Roman"/>
          <w:sz w:val="28"/>
          <w:szCs w:val="28"/>
        </w:rPr>
        <w:t xml:space="preserve"> </w:t>
      </w:r>
      <w:r w:rsidRPr="00247D51">
        <w:rPr>
          <w:rFonts w:ascii="Times New Roman" w:hAnsi="Times New Roman" w:cs="Times New Roman"/>
          <w:sz w:val="28"/>
          <w:szCs w:val="28"/>
        </w:rPr>
        <w:t>запускают заикания:</w:t>
      </w:r>
    </w:p>
    <w:p w:rsidR="005C57E0" w:rsidRPr="00247D51" w:rsidRDefault="005C57E0" w:rsidP="005C57E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47D51">
        <w:rPr>
          <w:rFonts w:ascii="Times New Roman" w:hAnsi="Times New Roman" w:cs="Times New Roman"/>
          <w:sz w:val="28"/>
          <w:szCs w:val="28"/>
        </w:rPr>
        <w:lastRenderedPageBreak/>
        <w:t>истощение нервной системы в результате интоксикации и заболеваний (ребёнок не заикался, а после  перенесенной болезни стал)</w:t>
      </w:r>
    </w:p>
    <w:p w:rsidR="005C57E0" w:rsidRPr="00247D51" w:rsidRDefault="005C57E0" w:rsidP="005C57E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47D51">
        <w:rPr>
          <w:rFonts w:ascii="Times New Roman" w:hAnsi="Times New Roman" w:cs="Times New Roman"/>
          <w:sz w:val="28"/>
          <w:szCs w:val="28"/>
        </w:rPr>
        <w:t>травмы</w:t>
      </w:r>
    </w:p>
    <w:p w:rsidR="005C57E0" w:rsidRPr="00247D51" w:rsidRDefault="005C57E0" w:rsidP="005C57E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47D51">
        <w:rPr>
          <w:rFonts w:ascii="Times New Roman" w:hAnsi="Times New Roman" w:cs="Times New Roman"/>
          <w:sz w:val="28"/>
          <w:szCs w:val="28"/>
        </w:rPr>
        <w:t>кратковременная психическая травма: испуг, страх или чрезмерная радость</w:t>
      </w:r>
    </w:p>
    <w:p w:rsidR="005C57E0" w:rsidRPr="00247D51" w:rsidRDefault="005C57E0" w:rsidP="005C57E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47D51">
        <w:rPr>
          <w:rFonts w:ascii="Times New Roman" w:hAnsi="Times New Roman" w:cs="Times New Roman"/>
          <w:sz w:val="28"/>
          <w:szCs w:val="28"/>
        </w:rPr>
        <w:t>длительно-действующая психическая травма: например, неправильная деспотичная или авторитарная стратегия воспитания или тяжелая атмосфера в семье</w:t>
      </w:r>
    </w:p>
    <w:p w:rsidR="005C57E0" w:rsidRPr="00247D51" w:rsidRDefault="005C57E0" w:rsidP="005C57E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47D51">
        <w:rPr>
          <w:rFonts w:ascii="Times New Roman" w:hAnsi="Times New Roman" w:cs="Times New Roman"/>
          <w:sz w:val="28"/>
          <w:szCs w:val="28"/>
        </w:rPr>
        <w:t>хронические конфликтные переживания, длительные отрицательные эмоции</w:t>
      </w:r>
    </w:p>
    <w:p w:rsidR="005C57E0" w:rsidRPr="00247D51" w:rsidRDefault="005C57E0" w:rsidP="005C57E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47D51">
        <w:rPr>
          <w:rFonts w:ascii="Times New Roman" w:hAnsi="Times New Roman" w:cs="Times New Roman"/>
          <w:sz w:val="28"/>
          <w:szCs w:val="28"/>
        </w:rPr>
        <w:t>неправильное формирование речи в детстве: речь на вдохе, скороговорение, нарушение звукопроизношения</w:t>
      </w:r>
    </w:p>
    <w:p w:rsidR="005C57E0" w:rsidRPr="00247D51" w:rsidRDefault="005C57E0" w:rsidP="005C57E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47D51">
        <w:rPr>
          <w:rFonts w:ascii="Times New Roman" w:hAnsi="Times New Roman" w:cs="Times New Roman"/>
          <w:sz w:val="28"/>
          <w:szCs w:val="28"/>
        </w:rPr>
        <w:t>быстрая нервная речь родителей</w:t>
      </w:r>
    </w:p>
    <w:p w:rsidR="001F5373" w:rsidRPr="00247D51" w:rsidRDefault="005C57E0" w:rsidP="005C57E0">
      <w:pPr>
        <w:rPr>
          <w:rFonts w:ascii="Times New Roman" w:hAnsi="Times New Roman" w:cs="Times New Roman"/>
          <w:sz w:val="28"/>
          <w:szCs w:val="28"/>
        </w:rPr>
      </w:pPr>
      <w:r w:rsidRPr="00247D51">
        <w:rPr>
          <w:rFonts w:ascii="Times New Roman" w:hAnsi="Times New Roman" w:cs="Times New Roman"/>
          <w:sz w:val="28"/>
          <w:szCs w:val="28"/>
        </w:rPr>
        <w:t>В практике случались ситуации, когда ребёнок-левша начал заикаться при попытках родителей и  педагогов поменять ему ведущую руку, сделать его правшой. Доктора объясняют, что с точки зрения физиологиии:</w:t>
      </w:r>
      <w:r w:rsidR="0076415B" w:rsidRPr="00247D51">
        <w:rPr>
          <w:rFonts w:ascii="Times New Roman" w:hAnsi="Times New Roman" w:cs="Times New Roman"/>
          <w:sz w:val="28"/>
          <w:szCs w:val="28"/>
        </w:rPr>
        <w:t xml:space="preserve"> </w:t>
      </w:r>
      <w:r w:rsidRPr="00247D51">
        <w:rPr>
          <w:rFonts w:ascii="Times New Roman" w:hAnsi="Times New Roman" w:cs="Times New Roman"/>
          <w:sz w:val="28"/>
          <w:szCs w:val="28"/>
        </w:rPr>
        <w:t>часть мозга, контролирующая движения господствующей руки, тесно связана с той час</w:t>
      </w:r>
      <w:r w:rsidR="006A4B50">
        <w:rPr>
          <w:rFonts w:ascii="Times New Roman" w:hAnsi="Times New Roman" w:cs="Times New Roman"/>
          <w:sz w:val="28"/>
          <w:szCs w:val="28"/>
        </w:rPr>
        <w:t>тью, которая контролирует речь. Р</w:t>
      </w:r>
      <w:r w:rsidRPr="00247D51">
        <w:rPr>
          <w:rFonts w:ascii="Times New Roman" w:hAnsi="Times New Roman" w:cs="Times New Roman"/>
          <w:sz w:val="28"/>
          <w:szCs w:val="28"/>
        </w:rPr>
        <w:t>ебенка заставили пользоваться «не той»</w:t>
      </w:r>
      <w:r w:rsidR="0076415B" w:rsidRPr="00247D51">
        <w:rPr>
          <w:rFonts w:ascii="Times New Roman" w:hAnsi="Times New Roman" w:cs="Times New Roman"/>
          <w:sz w:val="28"/>
          <w:szCs w:val="28"/>
        </w:rPr>
        <w:t xml:space="preserve"> </w:t>
      </w:r>
      <w:r w:rsidRPr="00247D51">
        <w:rPr>
          <w:rFonts w:ascii="Times New Roman" w:hAnsi="Times New Roman" w:cs="Times New Roman"/>
          <w:sz w:val="28"/>
          <w:szCs w:val="28"/>
        </w:rPr>
        <w:t>рукой-это повлияло на его речь.</w:t>
      </w:r>
    </w:p>
    <w:p w:rsidR="005C57E0" w:rsidRPr="00247D51" w:rsidRDefault="005C57E0" w:rsidP="005C57E0">
      <w:pPr>
        <w:rPr>
          <w:rFonts w:ascii="Times New Roman" w:hAnsi="Times New Roman" w:cs="Times New Roman"/>
          <w:sz w:val="28"/>
          <w:szCs w:val="28"/>
        </w:rPr>
      </w:pPr>
      <w:r w:rsidRPr="00247D51">
        <w:rPr>
          <w:rFonts w:ascii="Times New Roman" w:hAnsi="Times New Roman" w:cs="Times New Roman"/>
          <w:sz w:val="28"/>
          <w:szCs w:val="28"/>
        </w:rPr>
        <w:t>Часто на заикание жалуются родители трехлетних детей</w:t>
      </w:r>
      <w:r w:rsidR="0076415B" w:rsidRPr="00247D51">
        <w:rPr>
          <w:rFonts w:ascii="Times New Roman" w:hAnsi="Times New Roman" w:cs="Times New Roman"/>
          <w:sz w:val="28"/>
          <w:szCs w:val="28"/>
        </w:rPr>
        <w:t>. Это допустимо на начальном этапе овладения речью: когда до этого ребёнок говорил лишь отдельными словами  и короткими фразами, и постепенно начал строить длинные предложения. Он будто замирает или, наоборот, торопится сказать все сразу и сбивается , начинает заново. Здесь важно отследить есть ли прогресс. По мере овладения речью, такое заикание сойдет на нет.</w:t>
      </w:r>
    </w:p>
    <w:p w:rsidR="0076415B" w:rsidRPr="00247D51" w:rsidRDefault="0076415B" w:rsidP="005C57E0">
      <w:pPr>
        <w:rPr>
          <w:rFonts w:ascii="Times New Roman" w:hAnsi="Times New Roman" w:cs="Times New Roman"/>
          <w:sz w:val="28"/>
          <w:szCs w:val="28"/>
        </w:rPr>
      </w:pPr>
      <w:r w:rsidRPr="00247D51">
        <w:rPr>
          <w:rFonts w:ascii="Times New Roman" w:hAnsi="Times New Roman" w:cs="Times New Roman"/>
          <w:sz w:val="28"/>
          <w:szCs w:val="28"/>
        </w:rPr>
        <w:t>Если улучшений нет:</w:t>
      </w:r>
    </w:p>
    <w:p w:rsidR="0076415B" w:rsidRPr="00247D51" w:rsidRDefault="0076415B" w:rsidP="0076415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47D51">
        <w:rPr>
          <w:rFonts w:ascii="Times New Roman" w:hAnsi="Times New Roman" w:cs="Times New Roman"/>
          <w:sz w:val="28"/>
          <w:szCs w:val="28"/>
        </w:rPr>
        <w:t>сбавить интеллектуальную нагрузку максимально возможно</w:t>
      </w:r>
    </w:p>
    <w:p w:rsidR="0076415B" w:rsidRPr="00247D51" w:rsidRDefault="0076415B" w:rsidP="0076415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47D51">
        <w:rPr>
          <w:rFonts w:ascii="Times New Roman" w:hAnsi="Times New Roman" w:cs="Times New Roman"/>
          <w:sz w:val="28"/>
          <w:szCs w:val="28"/>
        </w:rPr>
        <w:t>часто специалисты советуют на время «режим тишины»: отказаться от всего, что может перевозбудить ребёнка (просмотр мультиков, чтение книг). По возможности, поменять бурный ритм города на тишину загородной жизни.</w:t>
      </w:r>
    </w:p>
    <w:p w:rsidR="0076415B" w:rsidRPr="00247D51" w:rsidRDefault="0076415B" w:rsidP="0076415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47D51">
        <w:rPr>
          <w:rFonts w:ascii="Times New Roman" w:hAnsi="Times New Roman" w:cs="Times New Roman"/>
          <w:sz w:val="28"/>
          <w:szCs w:val="28"/>
        </w:rPr>
        <w:t>пройти функциональное ЭЭГ и проконсультироваться с нейрофизиологом и|или с неврологом.</w:t>
      </w:r>
    </w:p>
    <w:p w:rsidR="0076415B" w:rsidRPr="00247D51" w:rsidRDefault="00247D51" w:rsidP="0076415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76415B" w:rsidRPr="00247D51">
        <w:rPr>
          <w:rFonts w:ascii="Times New Roman" w:hAnsi="Times New Roman" w:cs="Times New Roman"/>
          <w:sz w:val="28"/>
          <w:szCs w:val="28"/>
        </w:rPr>
        <w:t>айти логопеда, который специализируется именно на заикании.</w:t>
      </w:r>
    </w:p>
    <w:p w:rsidR="0076415B" w:rsidRPr="00247D51" w:rsidRDefault="006A4B50" w:rsidP="0076415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47D51">
        <w:rPr>
          <w:rFonts w:ascii="Times New Roman" w:hAnsi="Times New Roman" w:cs="Times New Roman"/>
          <w:sz w:val="28"/>
          <w:szCs w:val="28"/>
        </w:rPr>
        <w:t>араллельно</w:t>
      </w:r>
      <w:r w:rsidR="0076415B" w:rsidRPr="00247D51">
        <w:rPr>
          <w:rFonts w:ascii="Times New Roman" w:hAnsi="Times New Roman" w:cs="Times New Roman"/>
          <w:sz w:val="28"/>
          <w:szCs w:val="28"/>
        </w:rPr>
        <w:t xml:space="preserve"> в идеале было бы неплохо посетить психолога, чтобы понять возможные психологические причины.</w:t>
      </w:r>
    </w:p>
    <w:p w:rsidR="0076415B" w:rsidRPr="00247D51" w:rsidRDefault="00247D51" w:rsidP="0076415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="0076415B" w:rsidRPr="00247D51">
        <w:rPr>
          <w:rFonts w:ascii="Times New Roman" w:hAnsi="Times New Roman" w:cs="Times New Roman"/>
          <w:sz w:val="28"/>
          <w:szCs w:val="28"/>
        </w:rPr>
        <w:t>обавьте в ежедневную практику неопаузы. Останавливаться в течение дня, чтобы обнять ребёнка (можно придумать свои ритуал из движений и слов). Находите время перед сном, чтобы погладить ребёнка, спокойно поговорить. Это успокаивает нервну</w:t>
      </w:r>
      <w:r>
        <w:rPr>
          <w:rFonts w:ascii="Times New Roman" w:hAnsi="Times New Roman" w:cs="Times New Roman"/>
          <w:sz w:val="28"/>
          <w:szCs w:val="28"/>
        </w:rPr>
        <w:t>ю систему и снимает тревожность.</w:t>
      </w:r>
    </w:p>
    <w:p w:rsidR="0076415B" w:rsidRPr="00247D51" w:rsidRDefault="00247D51" w:rsidP="0076415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76415B" w:rsidRPr="00247D51">
        <w:rPr>
          <w:rFonts w:ascii="Times New Roman" w:hAnsi="Times New Roman" w:cs="Times New Roman"/>
          <w:sz w:val="28"/>
          <w:szCs w:val="28"/>
        </w:rPr>
        <w:t>ля профилактики, даже если заикания нет: добавьте в занятия ребёнка  сенсорные игры – песок, вода, лепка из пластилина/теста/глины. Различные проективные методики: арт-терапия, песочная терапия.</w:t>
      </w:r>
    </w:p>
    <w:p w:rsidR="00247D51" w:rsidRDefault="0076415B" w:rsidP="0076415B">
      <w:pPr>
        <w:rPr>
          <w:rFonts w:ascii="Times New Roman" w:hAnsi="Times New Roman" w:cs="Times New Roman"/>
          <w:sz w:val="28"/>
          <w:szCs w:val="28"/>
        </w:rPr>
      </w:pPr>
      <w:r w:rsidRPr="00247D51">
        <w:rPr>
          <w:rFonts w:ascii="Times New Roman" w:hAnsi="Times New Roman" w:cs="Times New Roman"/>
          <w:sz w:val="28"/>
          <w:szCs w:val="28"/>
        </w:rPr>
        <w:t>Будьте внимательны к детям. Заикание не появляется вдруг. Иногда ему предшествует ПАУЗА. Ребёнок вдруг внезапно замолкает, отказывается говорить. Это может длиться несколько часов и дольше. Не игнорируйте эту ситуацию</w:t>
      </w:r>
      <w:r w:rsidR="006A4B50">
        <w:rPr>
          <w:rFonts w:ascii="Times New Roman" w:hAnsi="Times New Roman" w:cs="Times New Roman"/>
          <w:sz w:val="28"/>
          <w:szCs w:val="28"/>
        </w:rPr>
        <w:t>.</w:t>
      </w:r>
      <w:r w:rsidRPr="00247D51">
        <w:rPr>
          <w:rFonts w:ascii="Times New Roman" w:hAnsi="Times New Roman" w:cs="Times New Roman"/>
          <w:sz w:val="28"/>
          <w:szCs w:val="28"/>
        </w:rPr>
        <w:t xml:space="preserve"> Часто после такого молчания дети начинают говорить уже с заикание</w:t>
      </w:r>
      <w:r w:rsidR="00247D51" w:rsidRPr="00247D51">
        <w:rPr>
          <w:rFonts w:ascii="Times New Roman" w:hAnsi="Times New Roman" w:cs="Times New Roman"/>
          <w:sz w:val="28"/>
          <w:szCs w:val="28"/>
        </w:rPr>
        <w:t>м. И если проявить бдительность и обратиться к специалисту ДО возникновения заикания, его можно предотвратить.</w:t>
      </w:r>
    </w:p>
    <w:p w:rsidR="00247D51" w:rsidRDefault="00247D51" w:rsidP="00247D51">
      <w:pPr>
        <w:rPr>
          <w:rFonts w:ascii="Times New Roman" w:hAnsi="Times New Roman" w:cs="Times New Roman"/>
          <w:sz w:val="28"/>
          <w:szCs w:val="28"/>
        </w:rPr>
      </w:pPr>
    </w:p>
    <w:p w:rsidR="0076415B" w:rsidRPr="006A4B50" w:rsidRDefault="00247D51" w:rsidP="00247D51">
      <w:pPr>
        <w:tabs>
          <w:tab w:val="left" w:pos="5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A4B50"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mrs</w:t>
      </w:r>
      <w:r w:rsidRPr="006A4B50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  <w:lang w:val="en-US"/>
        </w:rPr>
        <w:t>soltan</w:t>
      </w:r>
    </w:p>
    <w:sectPr w:rsidR="0076415B" w:rsidRPr="006A4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64548"/>
    <w:multiLevelType w:val="hybridMultilevel"/>
    <w:tmpl w:val="31B8E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B8360C"/>
    <w:multiLevelType w:val="hybridMultilevel"/>
    <w:tmpl w:val="72883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3147D8"/>
    <w:multiLevelType w:val="hybridMultilevel"/>
    <w:tmpl w:val="E2381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C329BC"/>
    <w:multiLevelType w:val="hybridMultilevel"/>
    <w:tmpl w:val="879E2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08026B"/>
    <w:multiLevelType w:val="hybridMultilevel"/>
    <w:tmpl w:val="E2708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373"/>
    <w:rsid w:val="001F5373"/>
    <w:rsid w:val="00247D51"/>
    <w:rsid w:val="005C57E0"/>
    <w:rsid w:val="006A4B50"/>
    <w:rsid w:val="0076415B"/>
    <w:rsid w:val="00AD0764"/>
    <w:rsid w:val="00EC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53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53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Александровна</dc:creator>
  <cp:keywords/>
  <dc:description/>
  <cp:lastModifiedBy>Наталья Александровна</cp:lastModifiedBy>
  <cp:revision>5</cp:revision>
  <dcterms:created xsi:type="dcterms:W3CDTF">2020-03-02T08:33:00Z</dcterms:created>
  <dcterms:modified xsi:type="dcterms:W3CDTF">2020-03-06T06:56:00Z</dcterms:modified>
</cp:coreProperties>
</file>